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A02B" w14:textId="77777777" w:rsidR="00A65E95" w:rsidRPr="00A65E95" w:rsidRDefault="00A65E95" w:rsidP="00A65E95">
      <w:pPr>
        <w:shd w:val="clear" w:color="auto" w:fill="FFFFFF"/>
        <w:spacing w:after="480" w:line="240" w:lineRule="auto"/>
        <w:outlineLvl w:val="0"/>
        <w:rPr>
          <w:rFonts w:ascii="Arial" w:eastAsia="Times New Roman" w:hAnsi="Arial" w:cs="Arial"/>
          <w:b/>
          <w:bCs/>
          <w:color w:val="242424"/>
          <w:kern w:val="36"/>
          <w:sz w:val="24"/>
          <w:szCs w:val="24"/>
          <w:lang w:eastAsia="nl-NL"/>
          <w14:ligatures w14:val="none"/>
        </w:rPr>
      </w:pPr>
      <w:r w:rsidRPr="00A65E95">
        <w:rPr>
          <w:rFonts w:ascii="Arial" w:eastAsia="Times New Roman" w:hAnsi="Arial" w:cs="Arial"/>
          <w:b/>
          <w:bCs/>
          <w:color w:val="242424"/>
          <w:kern w:val="36"/>
          <w:sz w:val="24"/>
          <w:szCs w:val="24"/>
          <w:lang w:eastAsia="nl-NL"/>
          <w14:ligatures w14:val="none"/>
        </w:rPr>
        <w:t>Privacyverklaring apotheek</w:t>
      </w:r>
    </w:p>
    <w:p w14:paraId="3E175A60"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Om goede farmaceutische zorg te kunnen verlenen, leggen wij uw contactgegevens en farmaceutische gegevens vast. Vanwege de gevoeligheid van deze gegevens hebben wij privacy hoog in het vaandel staan. In onze privacyverklaring kunt u lezen welke persoonsgegevens wij verwerken en waarvoor. Tevens staat in de privacyverklaring opgenomen welke rechten u hebt.</w:t>
      </w:r>
    </w:p>
    <w:p w14:paraId="20F2FD07"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proofErr w:type="spellStart"/>
      <w:r w:rsidRPr="00A65E95">
        <w:rPr>
          <w:rFonts w:ascii="Arial" w:eastAsia="Times New Roman" w:hAnsi="Arial" w:cs="Arial"/>
          <w:color w:val="767676"/>
          <w:kern w:val="0"/>
          <w:sz w:val="24"/>
          <w:szCs w:val="24"/>
          <w:lang w:eastAsia="nl-NL"/>
          <w14:ligatures w14:val="none"/>
        </w:rPr>
        <w:t>Funtionaris</w:t>
      </w:r>
      <w:proofErr w:type="spellEnd"/>
      <w:r w:rsidRPr="00A65E95">
        <w:rPr>
          <w:rFonts w:ascii="Arial" w:eastAsia="Times New Roman" w:hAnsi="Arial" w:cs="Arial"/>
          <w:color w:val="767676"/>
          <w:kern w:val="0"/>
          <w:sz w:val="24"/>
          <w:szCs w:val="24"/>
          <w:lang w:eastAsia="nl-NL"/>
          <w14:ligatures w14:val="none"/>
        </w:rPr>
        <w:t xml:space="preserve"> Gegevensbescherming:  Eveline de Waal (FG001916)</w:t>
      </w:r>
      <w:r w:rsidRPr="00A65E95">
        <w:rPr>
          <w:rFonts w:ascii="Arial" w:eastAsia="Times New Roman" w:hAnsi="Arial" w:cs="Arial"/>
          <w:color w:val="767676"/>
          <w:kern w:val="0"/>
          <w:sz w:val="24"/>
          <w:szCs w:val="24"/>
          <w:lang w:eastAsia="nl-NL"/>
          <w14:ligatures w14:val="none"/>
        </w:rPr>
        <w:br/>
        <w:t>E-mailadres:  </w:t>
      </w:r>
      <w:hyperlink r:id="rId5" w:history="1">
        <w:r w:rsidRPr="00A65E95">
          <w:rPr>
            <w:rFonts w:ascii="Arial" w:eastAsia="Times New Roman" w:hAnsi="Arial" w:cs="Arial"/>
            <w:color w:val="0000FF"/>
            <w:kern w:val="0"/>
            <w:sz w:val="24"/>
            <w:szCs w:val="24"/>
            <w:u w:val="single"/>
            <w:lang w:eastAsia="nl-NL"/>
            <w14:ligatures w14:val="none"/>
          </w:rPr>
          <w:t>servicedesk@privacyzorg.nl</w:t>
        </w:r>
      </w:hyperlink>
    </w:p>
    <w:p w14:paraId="24E1BB74"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Algemeen</w:t>
      </w:r>
    </w:p>
    <w:p w14:paraId="02E116AE"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De AVG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w:t>
      </w:r>
    </w:p>
    <w:p w14:paraId="102FB3E8"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Uw apotheek</w:t>
      </w:r>
    </w:p>
    <w:p w14:paraId="11158295"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In de apotheek kunnen diverse persoonsgegevens van u verwerkt worden. Dit is noodzakelijk om u goed te kunnen behandelen en nodig voor het financieel afhandelen van de behandeling. Daarnaast kan verwerking noodzakelijk zijn voor, bijvoorbeeld, de bestrijding van ernstig gevaar voor uw gezondheid of ter voldoening aan een wettelijke verplichting.</w:t>
      </w:r>
    </w:p>
    <w:p w14:paraId="013F5A8F"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Plichten apotheek</w:t>
      </w:r>
    </w:p>
    <w:p w14:paraId="7681DDE9"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De apotheek is volgens de AVG de verantwoordelijke voor de verwerking van persoonsgegevens die in de praktijk plaatsvindt. Aan de plichten die daaruit voortkomen, voldoet de apotheek als volgt:</w:t>
      </w:r>
    </w:p>
    <w:p w14:paraId="6F2B3C2A"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Uw gegevens worden voor specifieke doeleinden verzameld:</w:t>
      </w:r>
    </w:p>
    <w:p w14:paraId="68AFFAAF"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voor zorgverlening;</w:t>
      </w:r>
    </w:p>
    <w:p w14:paraId="42310D46"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voor doelmatig beheer en beleid;</w:t>
      </w:r>
    </w:p>
    <w:p w14:paraId="6ED72060"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lastRenderedPageBreak/>
        <w:t>voor ondersteuning van wetenschappelijk onderzoek, onderwijs en voorlichting.</w:t>
      </w:r>
    </w:p>
    <w:p w14:paraId="4E01FCEF"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Er vindt in beginsel geen verwerking plaats voor andere doeleinden.</w:t>
      </w:r>
    </w:p>
    <w:p w14:paraId="3D51329E"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U wordt op de hoogte gesteld van het feit dat er persoonsgegevens van u verwerkt worden. Dit kan gebeuren door uw zorgverlener, maar ook via een folder of via onze website.</w:t>
      </w:r>
    </w:p>
    <w:p w14:paraId="6F0FB069"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Alle medewerkers binnen de apotheek hebben zich verplicht om vertrouwelijk om te gaan met uw persoonsgegevens.</w:t>
      </w:r>
    </w:p>
    <w:p w14:paraId="47EFA441"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Uw persoonsgegevens worden goed beveiligd tegen onbevoegde toegang.</w:t>
      </w:r>
    </w:p>
    <w:p w14:paraId="4F7D320C"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Uw persoonsgegevens worden niet langer bewaard dan noodzakelijk is voor goede zorgverlening.</w:t>
      </w:r>
    </w:p>
    <w:p w14:paraId="10F5C76F" w14:textId="77777777" w:rsidR="00A65E95" w:rsidRPr="00A65E95" w:rsidRDefault="00A65E95" w:rsidP="00A65E95">
      <w:pPr>
        <w:numPr>
          <w:ilvl w:val="0"/>
          <w:numId w:val="1"/>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Voor medische gegevens is deze bewaartermijn in principe 15 jaar (vanaf de laatste behandeling), tenzij langer bewaren noodzakelijk is, bijvoorbeeld voor de gezondheid van uzelf of van uw kinderen. Dit is ter beoordeling van de behandelaar.</w:t>
      </w:r>
    </w:p>
    <w:p w14:paraId="3FF0B555"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Uw rechten als betrokkene</w:t>
      </w:r>
    </w:p>
    <w:p w14:paraId="106946B6"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U heeft de volgende rechten:</w:t>
      </w:r>
    </w:p>
    <w:p w14:paraId="31CA7CE0" w14:textId="77777777" w:rsidR="00A65E95" w:rsidRPr="00A65E95" w:rsidRDefault="00A65E95" w:rsidP="00A65E95">
      <w:pPr>
        <w:numPr>
          <w:ilvl w:val="0"/>
          <w:numId w:val="2"/>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Het recht om te weten of en welke persoonsgegevens van u verwerkt worden.</w:t>
      </w:r>
    </w:p>
    <w:p w14:paraId="40255F2A" w14:textId="77777777" w:rsidR="00A65E95" w:rsidRPr="00A65E95" w:rsidRDefault="00A65E95" w:rsidP="00A65E95">
      <w:pPr>
        <w:numPr>
          <w:ilvl w:val="0"/>
          <w:numId w:val="2"/>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Het recht op inzage en afschrift van die gegevens (voor zover de privacy van een ander daardoor niet wordt geschaad).</w:t>
      </w:r>
    </w:p>
    <w:p w14:paraId="74C0942A" w14:textId="77777777" w:rsidR="00A65E95" w:rsidRPr="00A65E95" w:rsidRDefault="00A65E95" w:rsidP="00A65E95">
      <w:pPr>
        <w:numPr>
          <w:ilvl w:val="0"/>
          <w:numId w:val="2"/>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Het recht op correctie, aanvulling of verwijdering van gegevens indien dat nodig mocht zijn.</w:t>
      </w:r>
    </w:p>
    <w:p w14:paraId="1B00FB28" w14:textId="77777777" w:rsidR="00A65E95" w:rsidRPr="00A65E95" w:rsidRDefault="00A65E95" w:rsidP="00A65E95">
      <w:pPr>
        <w:numPr>
          <w:ilvl w:val="0"/>
          <w:numId w:val="2"/>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Het recht om (gedeeltelijke) vernietiging van uw medische gegevens te vragen. Hieraan kan alleen tegemoet worden gekomen als het bewaren van de gegevens voor een ander niet van aanmerkelijk belang is en de gegevens op grond van een wettelijke regeling niet bewaard moeten blijven.</w:t>
      </w:r>
    </w:p>
    <w:p w14:paraId="0FAFF697" w14:textId="77777777" w:rsidR="00A65E95" w:rsidRPr="00A65E95" w:rsidRDefault="00A65E95" w:rsidP="00A65E95">
      <w:pPr>
        <w:numPr>
          <w:ilvl w:val="0"/>
          <w:numId w:val="2"/>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Het recht op het toevoegen van een eigen verklaring (van medische aard) aan uw dossier.</w:t>
      </w:r>
    </w:p>
    <w:p w14:paraId="6C93B626" w14:textId="77777777" w:rsidR="00A65E95" w:rsidRPr="00A65E95" w:rsidRDefault="00A65E95" w:rsidP="00A65E95">
      <w:pPr>
        <w:numPr>
          <w:ilvl w:val="0"/>
          <w:numId w:val="2"/>
        </w:numPr>
        <w:shd w:val="clear" w:color="auto" w:fill="FFFFFF"/>
        <w:spacing w:before="100" w:beforeAutospacing="1" w:after="100" w:afterAutospacing="1" w:line="240" w:lineRule="auto"/>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Het recht om u in bepaalde gevallen tegen de verwerking van uw gegevens te verzetten.</w:t>
      </w:r>
    </w:p>
    <w:p w14:paraId="79BFD1F4"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Verstrekking van uw persoonsgegevens aan derden</w:t>
      </w:r>
    </w:p>
    <w:p w14:paraId="4EE66B1C"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De medewerkers van de apotheek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p>
    <w:p w14:paraId="78A7F98B"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Uitwisseling gegevens</w:t>
      </w:r>
    </w:p>
    <w:p w14:paraId="5F1D4AAC"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lastRenderedPageBreak/>
        <w:t>De apotheek wisselt, nadat u hiervoor gericht toestemming heeft gegeven, via het Landelijk Schakelpunt (LSP) relevante medische gegevens veilig en betrouwbaar uit. Ook kunnen er medicatiegegevens gedeeld worden met uw huisarts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bij aan medicatieveiligheid.</w:t>
      </w:r>
    </w:p>
    <w:p w14:paraId="01C68806"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Samenwerking andere apotheken</w:t>
      </w:r>
    </w:p>
    <w:p w14:paraId="385CF1FF"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De apotheek bestelt in sommige gevallen geïndividualiseerde distributievormen (‘medicatierol’) of geneesmiddelen (‘</w:t>
      </w:r>
      <w:proofErr w:type="spellStart"/>
      <w:r w:rsidRPr="00A65E95">
        <w:rPr>
          <w:rFonts w:ascii="Arial" w:eastAsia="Times New Roman" w:hAnsi="Arial" w:cs="Arial"/>
          <w:color w:val="767676"/>
          <w:kern w:val="0"/>
          <w:sz w:val="24"/>
          <w:szCs w:val="24"/>
          <w:lang w:eastAsia="nl-NL"/>
          <w14:ligatures w14:val="none"/>
        </w:rPr>
        <w:t>central</w:t>
      </w:r>
      <w:proofErr w:type="spellEnd"/>
      <w:r w:rsidRPr="00A65E95">
        <w:rPr>
          <w:rFonts w:ascii="Arial" w:eastAsia="Times New Roman" w:hAnsi="Arial" w:cs="Arial"/>
          <w:color w:val="767676"/>
          <w:kern w:val="0"/>
          <w:sz w:val="24"/>
          <w:szCs w:val="24"/>
          <w:lang w:eastAsia="nl-NL"/>
          <w14:ligatures w14:val="none"/>
        </w:rPr>
        <w:t xml:space="preserve"> </w:t>
      </w:r>
      <w:proofErr w:type="spellStart"/>
      <w:r w:rsidRPr="00A65E95">
        <w:rPr>
          <w:rFonts w:ascii="Arial" w:eastAsia="Times New Roman" w:hAnsi="Arial" w:cs="Arial"/>
          <w:color w:val="767676"/>
          <w:kern w:val="0"/>
          <w:sz w:val="24"/>
          <w:szCs w:val="24"/>
          <w:lang w:eastAsia="nl-NL"/>
          <w14:ligatures w14:val="none"/>
        </w:rPr>
        <w:t>filling</w:t>
      </w:r>
      <w:proofErr w:type="spellEnd"/>
      <w:r w:rsidRPr="00A65E95">
        <w:rPr>
          <w:rFonts w:ascii="Arial" w:eastAsia="Times New Roman" w:hAnsi="Arial" w:cs="Arial"/>
          <w:color w:val="767676"/>
          <w:kern w:val="0"/>
          <w:sz w:val="24"/>
          <w:szCs w:val="24"/>
          <w:lang w:eastAsia="nl-NL"/>
          <w14:ligatures w14:val="none"/>
        </w:rPr>
        <w:t>’ of bereidingen) bij een andere apotheek op basis van een samenwerkingsovereenkomst. Zo blijft uw privacy te allen tijde gewaarborgd.</w:t>
      </w:r>
    </w:p>
    <w:p w14:paraId="60BC96BC"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Overig</w:t>
      </w:r>
    </w:p>
    <w:p w14:paraId="3DEF85A3"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Voor uw en onze veiligheid worden camerabeelden van de wachtruimte vastgelegd. Deze beelden worden na 1 week verwijderd. Wij hebben ICT-leveranciers ingeschakeld voor het onderhoud en beheer van onze informatievoorziening. Deze leveranciers zijn zorgvuldig geselecteerd en met hen zijn duidelijke afspraken gemaakt over geheimhouding en beveiliging.</w:t>
      </w:r>
    </w:p>
    <w:p w14:paraId="28E681CD" w14:textId="77777777" w:rsidR="00A65E95" w:rsidRPr="00A65E95" w:rsidRDefault="00A65E95" w:rsidP="00A65E95">
      <w:pPr>
        <w:shd w:val="clear" w:color="auto" w:fill="FFFFFF"/>
        <w:spacing w:before="300" w:after="150" w:line="240" w:lineRule="auto"/>
        <w:outlineLvl w:val="1"/>
        <w:rPr>
          <w:rFonts w:ascii="Arial" w:eastAsia="Times New Roman" w:hAnsi="Arial" w:cs="Arial"/>
          <w:b/>
          <w:bCs/>
          <w:color w:val="242424"/>
          <w:kern w:val="0"/>
          <w:sz w:val="24"/>
          <w:szCs w:val="24"/>
          <w:lang w:eastAsia="nl-NL"/>
          <w14:ligatures w14:val="none"/>
        </w:rPr>
      </w:pPr>
      <w:r w:rsidRPr="00A65E95">
        <w:rPr>
          <w:rFonts w:ascii="Arial" w:eastAsia="Times New Roman" w:hAnsi="Arial" w:cs="Arial"/>
          <w:b/>
          <w:bCs/>
          <w:color w:val="242424"/>
          <w:kern w:val="0"/>
          <w:sz w:val="24"/>
          <w:szCs w:val="24"/>
          <w:lang w:eastAsia="nl-NL"/>
          <w14:ligatures w14:val="none"/>
        </w:rPr>
        <w:t>Vraag of klacht</w:t>
      </w:r>
    </w:p>
    <w:p w14:paraId="2E0E692B" w14:textId="77777777" w:rsidR="00A65E95" w:rsidRPr="00A65E95" w:rsidRDefault="00A65E95" w:rsidP="00A65E95">
      <w:pPr>
        <w:shd w:val="clear" w:color="auto" w:fill="FFFFFF"/>
        <w:spacing w:after="384" w:line="384" w:lineRule="atLeast"/>
        <w:rPr>
          <w:rFonts w:ascii="Arial" w:eastAsia="Times New Roman" w:hAnsi="Arial" w:cs="Arial"/>
          <w:color w:val="767676"/>
          <w:kern w:val="0"/>
          <w:sz w:val="24"/>
          <w:szCs w:val="24"/>
          <w:lang w:eastAsia="nl-NL"/>
          <w14:ligatures w14:val="none"/>
        </w:rPr>
      </w:pPr>
      <w:r w:rsidRPr="00A65E95">
        <w:rPr>
          <w:rFonts w:ascii="Arial" w:eastAsia="Times New Roman" w:hAnsi="Arial" w:cs="Arial"/>
          <w:color w:val="767676"/>
          <w:kern w:val="0"/>
          <w:sz w:val="24"/>
          <w:szCs w:val="24"/>
          <w:lang w:eastAsia="nl-NL"/>
          <w14:ligatures w14:val="none"/>
        </w:rPr>
        <w:t>Heeft u een vraag of een klacht? Bijvoorbeeld over met wie wij gegevens delen of onze omgang met uw medische gegevens? Dan gaan wij hierover graag met u in gesprek. Tijdens dit gesprek zullen we het probleem met u bespreken en een passende oplossing zoeken.</w:t>
      </w:r>
    </w:p>
    <w:p w14:paraId="23092B63" w14:textId="77777777" w:rsidR="00EC0F7B" w:rsidRPr="00A65E95" w:rsidRDefault="00EC0F7B">
      <w:pPr>
        <w:rPr>
          <w:rFonts w:ascii="Arial" w:hAnsi="Arial" w:cs="Arial"/>
          <w:sz w:val="24"/>
          <w:szCs w:val="24"/>
        </w:rPr>
      </w:pPr>
    </w:p>
    <w:sectPr w:rsidR="00EC0F7B" w:rsidRPr="00A65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4250"/>
    <w:multiLevelType w:val="multilevel"/>
    <w:tmpl w:val="50A8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822B2"/>
    <w:multiLevelType w:val="multilevel"/>
    <w:tmpl w:val="A21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37100">
    <w:abstractNumId w:val="0"/>
  </w:num>
  <w:num w:numId="2" w16cid:durableId="19541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95"/>
    <w:rsid w:val="00A65E95"/>
    <w:rsid w:val="00EC0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C9A7"/>
  <w15:chartTrackingRefBased/>
  <w15:docId w15:val="{57472F44-B9EF-4FD6-8195-B80A41BD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5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5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5E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5E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5E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5E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5E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5E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5E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E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5E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5E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5E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5E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5E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5E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5E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5E95"/>
    <w:rPr>
      <w:rFonts w:eastAsiaTheme="majorEastAsia" w:cstheme="majorBidi"/>
      <w:color w:val="272727" w:themeColor="text1" w:themeTint="D8"/>
    </w:rPr>
  </w:style>
  <w:style w:type="paragraph" w:styleId="Titel">
    <w:name w:val="Title"/>
    <w:basedOn w:val="Standaard"/>
    <w:next w:val="Standaard"/>
    <w:link w:val="TitelChar"/>
    <w:uiPriority w:val="10"/>
    <w:qFormat/>
    <w:rsid w:val="00A65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5E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5E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5E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5E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5E95"/>
    <w:rPr>
      <w:i/>
      <w:iCs/>
      <w:color w:val="404040" w:themeColor="text1" w:themeTint="BF"/>
    </w:rPr>
  </w:style>
  <w:style w:type="paragraph" w:styleId="Lijstalinea">
    <w:name w:val="List Paragraph"/>
    <w:basedOn w:val="Standaard"/>
    <w:uiPriority w:val="34"/>
    <w:qFormat/>
    <w:rsid w:val="00A65E95"/>
    <w:pPr>
      <w:ind w:left="720"/>
      <w:contextualSpacing/>
    </w:pPr>
  </w:style>
  <w:style w:type="character" w:styleId="Intensievebenadrukking">
    <w:name w:val="Intense Emphasis"/>
    <w:basedOn w:val="Standaardalinea-lettertype"/>
    <w:uiPriority w:val="21"/>
    <w:qFormat/>
    <w:rsid w:val="00A65E95"/>
    <w:rPr>
      <w:i/>
      <w:iCs/>
      <w:color w:val="0F4761" w:themeColor="accent1" w:themeShade="BF"/>
    </w:rPr>
  </w:style>
  <w:style w:type="paragraph" w:styleId="Duidelijkcitaat">
    <w:name w:val="Intense Quote"/>
    <w:basedOn w:val="Standaard"/>
    <w:next w:val="Standaard"/>
    <w:link w:val="DuidelijkcitaatChar"/>
    <w:uiPriority w:val="30"/>
    <w:qFormat/>
    <w:rsid w:val="00A65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5E95"/>
    <w:rPr>
      <w:i/>
      <w:iCs/>
      <w:color w:val="0F4761" w:themeColor="accent1" w:themeShade="BF"/>
    </w:rPr>
  </w:style>
  <w:style w:type="character" w:styleId="Intensieveverwijzing">
    <w:name w:val="Intense Reference"/>
    <w:basedOn w:val="Standaardalinea-lettertype"/>
    <w:uiPriority w:val="32"/>
    <w:qFormat/>
    <w:rsid w:val="00A65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39794">
      <w:bodyDiv w:val="1"/>
      <w:marLeft w:val="0"/>
      <w:marRight w:val="0"/>
      <w:marTop w:val="0"/>
      <w:marBottom w:val="0"/>
      <w:divBdr>
        <w:top w:val="none" w:sz="0" w:space="0" w:color="auto"/>
        <w:left w:val="none" w:sz="0" w:space="0" w:color="auto"/>
        <w:bottom w:val="none" w:sz="0" w:space="0" w:color="auto"/>
        <w:right w:val="none" w:sz="0" w:space="0" w:color="auto"/>
      </w:divBdr>
      <w:divsChild>
        <w:div w:id="163683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desk@privacyzo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4715</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tuin</dc:creator>
  <cp:keywords/>
  <dc:description/>
  <cp:lastModifiedBy>Erik Van tuin</cp:lastModifiedBy>
  <cp:revision>1</cp:revision>
  <dcterms:created xsi:type="dcterms:W3CDTF">2024-03-19T15:25:00Z</dcterms:created>
  <dcterms:modified xsi:type="dcterms:W3CDTF">2024-03-19T15:27:00Z</dcterms:modified>
</cp:coreProperties>
</file>